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20595" w14:textId="77777777" w:rsidR="00140046" w:rsidRDefault="00000000">
      <w:pPr>
        <w:jc w:val="right"/>
      </w:pPr>
      <w:r>
        <w:t>Załącznik nr 3 do zapytania ofertowego nr ZO/5/2026</w:t>
      </w:r>
      <w:r>
        <w:br/>
        <w:t>z dnia 2 września 2026 r.</w:t>
      </w:r>
    </w:p>
    <w:p w14:paraId="6C9D10A6" w14:textId="77777777" w:rsidR="00140046" w:rsidRDefault="00000000">
      <w:pPr>
        <w:pStyle w:val="Tytu"/>
        <w:jc w:val="center"/>
      </w:pPr>
      <w:r>
        <w:t>UMOWA NR ……/2026</w:t>
      </w:r>
    </w:p>
    <w:p w14:paraId="6094A33E" w14:textId="77777777" w:rsidR="00140046" w:rsidRDefault="00000000">
      <w:pPr>
        <w:jc w:val="center"/>
      </w:pPr>
      <w:r>
        <w:rPr>
          <w:b/>
        </w:rPr>
        <w:t>na dostawę wyrobów preizolowanych do budowy sieci ciepłowniczej</w:t>
      </w:r>
      <w:r>
        <w:rPr>
          <w:b/>
        </w:rPr>
        <w:br/>
        <w:t>w Alei Polonii w Pułtusku</w:t>
      </w:r>
    </w:p>
    <w:p w14:paraId="414773F0" w14:textId="77777777" w:rsidR="00140046" w:rsidRDefault="00000000">
      <w:r>
        <w:t>zwana dalej „Umową”, zawarta w dniu ………………………… 2026 r. w Pułtusku pomiędzy:</w:t>
      </w:r>
    </w:p>
    <w:p w14:paraId="6D37A609" w14:textId="77777777" w:rsidR="00140046" w:rsidRDefault="00000000">
      <w:r>
        <w:t>Przedsiębiorstwem Energetyki Cieplnej w Pułtusku sp. z o.o., z siedzibą w Pułtusku przy ul. Mickiewicza 36, 06-100 Pułtusk, wpisanym do rejestru przedsiębiorców Krajowego Rejestru Sądowego pod numerem KRS 0000167042, o kapitale zakładowym 1 843 000,00 zł, NIP: 568-100-16-63, REGON: 130197766, reprezentowanym przez:</w:t>
      </w:r>
    </w:p>
    <w:p w14:paraId="0AE99E09" w14:textId="77777777" w:rsidR="00140046" w:rsidRDefault="00000000">
      <w:r>
        <w:rPr>
          <w:b/>
        </w:rPr>
        <w:t>Grzegorza Falbę — Dyrektora Zarządu,</w:t>
      </w:r>
      <w:r>
        <w:rPr>
          <w:b/>
        </w:rPr>
        <w:br/>
        <w:t>Sławomira Wyrzykowskiego — Wicedyrektora,</w:t>
      </w:r>
    </w:p>
    <w:p w14:paraId="3F606F00" w14:textId="77777777" w:rsidR="00140046" w:rsidRDefault="00000000">
      <w:r>
        <w:t>zwanym dalej „Zamawiającym”,</w:t>
      </w:r>
      <w:r>
        <w:br/>
        <w:t>a</w:t>
      </w:r>
    </w:p>
    <w:p w14:paraId="718F2186" w14:textId="77777777" w:rsidR="00140046" w:rsidRDefault="00000000">
      <w:r>
        <w:t>…………………………………………………………………………………………………</w:t>
      </w:r>
      <w:r>
        <w:br/>
        <w:t>…………………………………………………………………………………………………</w:t>
      </w:r>
      <w:r>
        <w:br/>
        <w:t>[nazwa, siedziba, adres, właściwy rejestr i numer wpisu, NIP, REGON],</w:t>
      </w:r>
      <w:r>
        <w:br/>
        <w:t>reprezentowanym przez:</w:t>
      </w:r>
      <w:r>
        <w:br/>
        <w:t>…………………………………………………………………………………………………,</w:t>
      </w:r>
    </w:p>
    <w:p w14:paraId="1B05F94F" w14:textId="77777777" w:rsidR="00140046" w:rsidRDefault="00000000">
      <w:r>
        <w:t>zwanym dalej „Dostawcą”,</w:t>
      </w:r>
      <w:r>
        <w:br/>
        <w:t>łącznie zwanymi „Stronami”, a osobno „Stroną”.</w:t>
      </w:r>
    </w:p>
    <w:p w14:paraId="4F3A0744" w14:textId="77777777" w:rsidR="00140046" w:rsidRDefault="00000000">
      <w:r>
        <w:t>Umowa zostaje zawarta w wyniku wyboru oferty Dostawcy w postępowaniu prowadzonym na podstawie zapytania ofertowego nr ZO/5/2026 z dnia 2 września 2026 r., dotyczącym dostawy wyrobów preizolowanych do budowy sieci ciepłowniczej w Alei Polonii w Pułtusku. Postępowanie przeprowadzono zgodnie z obowiązującym u Zamawiającego regulaminem udzielania zamówień sektorowych na dostawy, usługi i roboty budowlane niepodlegających ustawie Prawo zamówień publicznych.</w:t>
      </w:r>
    </w:p>
    <w:p w14:paraId="0035A50E" w14:textId="77777777" w:rsidR="00140046" w:rsidRDefault="00000000" w:rsidP="003404F4">
      <w:pPr>
        <w:pStyle w:val="Nagwek1"/>
        <w:jc w:val="center"/>
      </w:pPr>
      <w:r>
        <w:t>§ 1. Przedmiot Umowy</w:t>
      </w:r>
    </w:p>
    <w:p w14:paraId="2509CC66" w14:textId="77777777" w:rsidR="00140046" w:rsidRDefault="00000000">
      <w:pPr>
        <w:numPr>
          <w:ilvl w:val="0"/>
          <w:numId w:val="1"/>
        </w:numPr>
      </w:pPr>
      <w:r>
        <w:t>Dostawca zobowiązuje się dostarczyć Zamawiającemu wyroby preizolowane i materiały pomocnicze do budowy sieci ciepłowniczej w Alei Polonii w Pułtusku, wyszczególnione w ofercie wraz z wycenionym zestawieniem materiałów stanowiącej załącznik nr 1 do Umowy, a Zamawiający zobowiązuje się je odebrać i zapłacić uzgodnione wynagrodzenie.</w:t>
      </w:r>
    </w:p>
    <w:p w14:paraId="03F33562" w14:textId="77777777" w:rsidR="00140046" w:rsidRDefault="00000000">
      <w:pPr>
        <w:numPr>
          <w:ilvl w:val="0"/>
          <w:numId w:val="1"/>
        </w:numPr>
      </w:pPr>
      <w:r>
        <w:t>Przedmiot Umowy obejmuje dostawę I, odpowiadającą części A zestawienia materiałów, oraz dostawę II, odpowiadającą części B tego zestawienia. Zakres każdej dostawy określa załącznik nr 1 do Umowy. Obie dostawy stanowią zakres podstawowy zamówienia.</w:t>
      </w:r>
    </w:p>
    <w:p w14:paraId="2453A7AD" w14:textId="77777777" w:rsidR="00140046" w:rsidRDefault="00000000">
      <w:pPr>
        <w:numPr>
          <w:ilvl w:val="0"/>
          <w:numId w:val="1"/>
        </w:numPr>
      </w:pPr>
      <w:r>
        <w:t>Materiały muszą być fabrycznie nowe, nieużywane, wolne od wad, kompletne i zgodne z wymaganiami zapytania ofertowego, jego załączników oraz wyjaśnień i zmian opublikowanych przed upływem terminu składania ofert. System obejmuje stalowe rury przewodowe ze szwem, izolację standardową i impulsowy system alarmowy.</w:t>
      </w:r>
    </w:p>
    <w:p w14:paraId="38545EBB" w14:textId="77777777" w:rsidR="00140046" w:rsidRDefault="00000000">
      <w:r>
        <w:br w:type="page"/>
      </w:r>
    </w:p>
    <w:p w14:paraId="17C2FF55" w14:textId="77777777" w:rsidR="00140046" w:rsidRDefault="00000000" w:rsidP="003404F4">
      <w:pPr>
        <w:pStyle w:val="Nagwek1"/>
        <w:jc w:val="center"/>
      </w:pPr>
      <w:r>
        <w:lastRenderedPageBreak/>
        <w:t>§ 1. Przedmiot Umowy — ciąg dalszy</w:t>
      </w:r>
    </w:p>
    <w:p w14:paraId="2ECA19BA" w14:textId="77777777" w:rsidR="00140046" w:rsidRDefault="00000000">
      <w:pPr>
        <w:numPr>
          <w:ilvl w:val="0"/>
          <w:numId w:val="2"/>
        </w:numPr>
      </w:pPr>
      <w:r>
        <w:t>W ramach wynagrodzenia określonego w § 4 Dostawca uzupełni na własny koszt materiały, które z przyczyn leżących po jego stronie zostały pominięte w jego specyfikacji ofertowej, mimo że należały do zakresu zamówienia wynikającego z dokumentacji postępowania. Materiały zostaną uzupełnione w terminie uzgodnionym przez Strony, nie dłuższym niż 14 dni od zgłoszenia. Obowiązek ten nie obejmuje zmian projektu ani rozszerzenia zakresu zamówienia przez Zamawiającego.</w:t>
      </w:r>
    </w:p>
    <w:p w14:paraId="1A49B0BE" w14:textId="77777777" w:rsidR="00140046" w:rsidRDefault="00000000">
      <w:pPr>
        <w:numPr>
          <w:ilvl w:val="0"/>
          <w:numId w:val="2"/>
        </w:numPr>
      </w:pPr>
      <w:r>
        <w:t>Do dnia 28 lutego 2027 r. Zamawiający może wystąpić o zakup dodatkowych materiałów tego samego rodzaju. Zakupy takie wymagają odrębnego, pisemnego uzgodnienia zakresu, ilości, ceny i terminu oraz zachowania zasad udzielania zamówień obowiązujących u Zamawiającego. Nie stanowią gwarantowanego zakresu niniejszej Umowy i nie rodzą obowiązku ich zamówienia.</w:t>
      </w:r>
    </w:p>
    <w:p w14:paraId="180E1708" w14:textId="77777777" w:rsidR="00140046" w:rsidRDefault="00000000">
      <w:pPr>
        <w:numPr>
          <w:ilvl w:val="0"/>
          <w:numId w:val="2"/>
        </w:numPr>
      </w:pPr>
      <w:r>
        <w:t>Dla zakupów dodatkowych podstawą uzgodnień są ceny jednostkowe z załącznika nr 1. Jeżeli wzrost ceny zakupu rur stalowych przez Dostawcę, w porównaniu z ceną stanowiącą podstawę oferty z dnia ………………… 2026 r., przekroczy 3%, Dostawca może zaproponować zmianę cen materiałów dodatkowych. Dostawca przedstawi dokumenty potwierdzające wzrost oraz kalkulację jego rzeczywistego wpływu na cenę danego wyrobu. Zmiana wymaga akceptacji Zamawiającego przed złożeniem dodatkowego zamówienia i nie dotyczy dostaw I oraz II.</w:t>
      </w:r>
    </w:p>
    <w:p w14:paraId="6F96559C" w14:textId="77777777" w:rsidR="00140046" w:rsidRDefault="00000000" w:rsidP="003404F4">
      <w:pPr>
        <w:pStyle w:val="Nagwek1"/>
        <w:jc w:val="center"/>
      </w:pPr>
      <w:r>
        <w:t>§ 2. Termin i sposób realizacji Umowy</w:t>
      </w:r>
    </w:p>
    <w:p w14:paraId="755F3B5A" w14:textId="77777777" w:rsidR="00140046" w:rsidRDefault="00000000">
      <w:pPr>
        <w:numPr>
          <w:ilvl w:val="0"/>
          <w:numId w:val="3"/>
        </w:numPr>
      </w:pPr>
      <w:r>
        <w:t>Dostawca zapewni na własny koszt i ryzyko opakowanie, załadunek, transport i rozładunek materiałów w miejscu dostawy, z wykorzystaniem odpowiedniego sprzętu i zgodnie z zaleceniami producenta. Koszty te są objęte wynagrodzeniem określonym w § 4.</w:t>
      </w:r>
    </w:p>
    <w:p w14:paraId="6174EB4C" w14:textId="77777777" w:rsidR="00140046" w:rsidRDefault="00000000">
      <w:pPr>
        <w:numPr>
          <w:ilvl w:val="0"/>
          <w:numId w:val="3"/>
        </w:numPr>
      </w:pPr>
      <w:r>
        <w:t>Miejscem dostawy jest teren ciepłowni miejskiej PEC Pułtusk przy ul. Kolejowej 8, 06-100 Pułtusk. Zamawiający zapewni dostęp do uzgodnionego miejsca rozładunku.</w:t>
      </w:r>
    </w:p>
    <w:p w14:paraId="5D73A956" w14:textId="77777777" w:rsidR="00140046" w:rsidRDefault="00000000">
      <w:pPr>
        <w:numPr>
          <w:ilvl w:val="0"/>
          <w:numId w:val="3"/>
        </w:numPr>
      </w:pPr>
      <w:r>
        <w:t>Dostawa I zostanie zrealizowana do dnia 15 października 2026 r., a dostawa II do dnia 28 lutego 2027 r. Terminy dotyczą dostarczenia i rozładunku całego zakresu danej dostawy wraz z wymaganymi dokumentami.</w:t>
      </w:r>
    </w:p>
    <w:p w14:paraId="39342335" w14:textId="77777777" w:rsidR="00140046" w:rsidRDefault="00000000">
      <w:pPr>
        <w:numPr>
          <w:ilvl w:val="0"/>
          <w:numId w:val="3"/>
        </w:numPr>
      </w:pPr>
      <w:r>
        <w:t>Dostawy odbywają się w dni robocze, od poniedziałku do piątku, z wyłączeniem dni ustawowo wolnych od pracy, w godzinach 7:00–12:00. Dostawca uzgodni termin telefonicznie z Adamem Lesińskim, tel. 509-335-608, co najmniej jeden dzień roboczy przed dostawą.</w:t>
      </w:r>
    </w:p>
    <w:p w14:paraId="20376F5D" w14:textId="77777777" w:rsidR="00140046" w:rsidRDefault="00000000">
      <w:pPr>
        <w:numPr>
          <w:ilvl w:val="0"/>
          <w:numId w:val="3"/>
        </w:numPr>
      </w:pPr>
      <w:r>
        <w:t>Ponieważ 28 lutego 2027 r. przypada w niedzielę, Dostawca zaplanuje dostawę II w dniu roboczym poprzedzającym ten termin, najpóźniej 26 lutego 2027 r. Strony wyłączają przesunięcie końcowego terminu realizacji dostawy II na marzec 2027 r.</w:t>
      </w:r>
    </w:p>
    <w:p w14:paraId="09B804BA" w14:textId="77777777" w:rsidR="00140046" w:rsidRDefault="00000000">
      <w:pPr>
        <w:numPr>
          <w:ilvl w:val="0"/>
          <w:numId w:val="3"/>
        </w:numPr>
      </w:pPr>
      <w:r>
        <w:t>Ryzyko przypadkowej utraty lub uszkodzenia materiałów obciąża Dostawcę do zakończenia rozładunku i potwierdzenia odbioru przez Zamawiającego w protokole zdawczo-odbiorczym. Materiały, których przyjęcia Zamawiający zasadnie odmówił, pozostają na ryzyku Dostawcy.</w:t>
      </w:r>
    </w:p>
    <w:p w14:paraId="739A010D" w14:textId="77777777" w:rsidR="00140046" w:rsidRDefault="00000000">
      <w:r>
        <w:br w:type="page"/>
      </w:r>
    </w:p>
    <w:p w14:paraId="76273360" w14:textId="77777777" w:rsidR="00140046" w:rsidRDefault="00000000" w:rsidP="003404F4">
      <w:pPr>
        <w:pStyle w:val="Nagwek1"/>
        <w:jc w:val="center"/>
      </w:pPr>
      <w:r>
        <w:lastRenderedPageBreak/>
        <w:t>§ 3. Odbiór materiałów</w:t>
      </w:r>
    </w:p>
    <w:p w14:paraId="58EADA31" w14:textId="77777777" w:rsidR="00140046" w:rsidRDefault="00000000">
      <w:pPr>
        <w:numPr>
          <w:ilvl w:val="0"/>
          <w:numId w:val="4"/>
        </w:numPr>
      </w:pPr>
      <w:r>
        <w:t>Każda z dwóch dostaw podlega odrębnemu odbiorowi ilościowemu i sprawdzeniu widocznego stanu materiałów w miejscu i dniu dostawy. Strony sporządzą protokół zdawczo-odbiorczy, wskazując pozycje i ilości dostarczonych materiałów, przekazane dokumenty oraz ewentualne braki i zastrzeżenia.</w:t>
      </w:r>
    </w:p>
    <w:p w14:paraId="44C16E6E" w14:textId="77777777" w:rsidR="00140046" w:rsidRDefault="00000000">
      <w:pPr>
        <w:numPr>
          <w:ilvl w:val="0"/>
          <w:numId w:val="4"/>
        </w:numPr>
      </w:pPr>
      <w:r>
        <w:t>Najpóźniej w dniu dostawy Dostawca przekaże dokumentację jakościową dotyczącą rur stalowych, pianki poliuretanowej, płaszcza osłonowego, kształtek, armatury, złączy i systemu alarmowego, a także instrukcje montażu, transportu i składowania w języku polskim. Dokumentacja obejmuje certyfikaty, deklaracje i oceny techniczne właściwe dla danego wyrobu, wymagane prawem lub dokumentacją postępowania, oraz oznaczenia umożliwiające identyfikację producenta i partii.</w:t>
      </w:r>
    </w:p>
    <w:p w14:paraId="4BB649A0" w14:textId="77777777" w:rsidR="00140046" w:rsidRDefault="00000000">
      <w:pPr>
        <w:numPr>
          <w:ilvl w:val="0"/>
          <w:numId w:val="4"/>
        </w:numPr>
      </w:pPr>
      <w:r>
        <w:t>W razie stwierdzenia niezgodności materiałów z Umową Zamawiający może odmówić przyjęcia materiałów wadliwych lub niezgodnych i opisać przyczynę w protokole. Dostawca odbierze je oraz dostarczy materiały zgodne z Umową i wolne od wad na własny koszt, w terminie 14 dni od doręczenia protokołu lub pisemnego zgłoszenia. Termin usunięcia niezgodności nie przedłuża terminów dostaw wskazanych w § 2.</w:t>
      </w:r>
    </w:p>
    <w:p w14:paraId="2B336CE6" w14:textId="77777777" w:rsidR="00140046" w:rsidRDefault="00000000">
      <w:pPr>
        <w:numPr>
          <w:ilvl w:val="0"/>
          <w:numId w:val="4"/>
        </w:numPr>
      </w:pPr>
      <w:r>
        <w:t>Jeżeli przedstawiciel Dostawcy nie uczestniczy w odbiorze albo odmawia podpisania protokołu, Zamawiający sporządzi protokół jednostronnie, udokumentuje ujawnione niezgodności i niezwłocznie przekaże go Dostawcy. Dostawca może przedstawić swoje stanowisko; brak jego podpisu nie wstrzymuje zgłoszenia wad lub braków.</w:t>
      </w:r>
    </w:p>
    <w:p w14:paraId="6EE56B00" w14:textId="77777777" w:rsidR="00140046" w:rsidRDefault="00000000">
      <w:pPr>
        <w:numPr>
          <w:ilvl w:val="0"/>
          <w:numId w:val="4"/>
        </w:numPr>
      </w:pPr>
      <w:r>
        <w:t>Podpisanie protokołu bez zastrzeżeń nie oznacza zrzeczenia się roszczeń dotyczących wad ukrytych lub niezgodności, których nie można było stwierdzić podczas zwykłego sprawdzenia przy dostawie.</w:t>
      </w:r>
    </w:p>
    <w:p w14:paraId="7246C8B9" w14:textId="77777777" w:rsidR="00140046" w:rsidRDefault="00000000" w:rsidP="003404F4">
      <w:pPr>
        <w:pStyle w:val="Nagwek1"/>
        <w:jc w:val="center"/>
      </w:pPr>
      <w:r>
        <w:t>§ 4. Wynagrodzenie</w:t>
      </w:r>
    </w:p>
    <w:p w14:paraId="208F4670" w14:textId="77777777" w:rsidR="00140046" w:rsidRDefault="00000000">
      <w:pPr>
        <w:numPr>
          <w:ilvl w:val="0"/>
          <w:numId w:val="5"/>
        </w:numPr>
      </w:pPr>
      <w:r>
        <w:t>Za należyte wykonanie przedmiotu Umowy Zamawiający zapłaci Dostawcy wynagrodzenie zgodne z przyjętą ofertą i poniższym zestawieniem:</w:t>
      </w:r>
    </w:p>
    <w:tbl>
      <w:tblPr>
        <w:tblStyle w:val="Tabela-Siatka"/>
        <w:tblW w:w="9630" w:type="dxa"/>
        <w:tblInd w:w="80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700"/>
        <w:gridCol w:w="2310"/>
        <w:gridCol w:w="2310"/>
        <w:gridCol w:w="2310"/>
      </w:tblGrid>
      <w:tr w:rsidR="00140046" w14:paraId="62D30043" w14:textId="77777777">
        <w:trPr>
          <w:cantSplit/>
          <w:tblHeader/>
        </w:trPr>
        <w:tc>
          <w:tcPr>
            <w:tcW w:w="2700" w:type="dxa"/>
          </w:tcPr>
          <w:p w14:paraId="338DF973" w14:textId="77777777" w:rsidR="00140046" w:rsidRDefault="00000000">
            <w:pPr>
              <w:spacing w:after="40" w:line="240" w:lineRule="auto"/>
            </w:pPr>
            <w:r>
              <w:rPr>
                <w:b/>
                <w:sz w:val="20"/>
              </w:rPr>
              <w:t>Zakres</w:t>
            </w:r>
          </w:p>
        </w:tc>
        <w:tc>
          <w:tcPr>
            <w:tcW w:w="2310" w:type="dxa"/>
          </w:tcPr>
          <w:p w14:paraId="68A7848C" w14:textId="77777777" w:rsidR="00140046" w:rsidRDefault="00000000">
            <w:pPr>
              <w:spacing w:after="40" w:line="240" w:lineRule="auto"/>
            </w:pPr>
            <w:r>
              <w:rPr>
                <w:b/>
                <w:sz w:val="20"/>
              </w:rPr>
              <w:t>Netto (zł)</w:t>
            </w:r>
          </w:p>
        </w:tc>
        <w:tc>
          <w:tcPr>
            <w:tcW w:w="2310" w:type="dxa"/>
          </w:tcPr>
          <w:p w14:paraId="7D94CB8B" w14:textId="77777777" w:rsidR="00140046" w:rsidRDefault="00000000">
            <w:pPr>
              <w:spacing w:after="40" w:line="240" w:lineRule="auto"/>
            </w:pPr>
            <w:r>
              <w:rPr>
                <w:b/>
                <w:sz w:val="20"/>
              </w:rPr>
              <w:t>VAT (zł)</w:t>
            </w:r>
          </w:p>
        </w:tc>
        <w:tc>
          <w:tcPr>
            <w:tcW w:w="2310" w:type="dxa"/>
          </w:tcPr>
          <w:p w14:paraId="505187C9" w14:textId="77777777" w:rsidR="00140046" w:rsidRDefault="00000000">
            <w:pPr>
              <w:spacing w:after="40" w:line="240" w:lineRule="auto"/>
            </w:pPr>
            <w:r>
              <w:rPr>
                <w:b/>
                <w:sz w:val="20"/>
              </w:rPr>
              <w:t>Brutto (zł)</w:t>
            </w:r>
          </w:p>
        </w:tc>
      </w:tr>
      <w:tr w:rsidR="00140046" w14:paraId="39E78C3E" w14:textId="77777777">
        <w:trPr>
          <w:cantSplit/>
        </w:trPr>
        <w:tc>
          <w:tcPr>
            <w:tcW w:w="2700" w:type="dxa"/>
          </w:tcPr>
          <w:p w14:paraId="53BDE6CD" w14:textId="77777777" w:rsidR="00140046" w:rsidRDefault="00000000">
            <w:pPr>
              <w:spacing w:after="40" w:line="240" w:lineRule="auto"/>
            </w:pPr>
            <w:r>
              <w:rPr>
                <w:sz w:val="20"/>
              </w:rPr>
              <w:t>Dostawa I — część A</w:t>
            </w:r>
          </w:p>
        </w:tc>
        <w:tc>
          <w:tcPr>
            <w:tcW w:w="2310" w:type="dxa"/>
          </w:tcPr>
          <w:p w14:paraId="374C25DB" w14:textId="77777777" w:rsidR="00140046" w:rsidRDefault="00000000">
            <w:pPr>
              <w:spacing w:after="40" w:line="240" w:lineRule="auto"/>
            </w:pPr>
            <w:r>
              <w:rPr>
                <w:sz w:val="20"/>
              </w:rPr>
              <w:t>………………</w:t>
            </w:r>
          </w:p>
        </w:tc>
        <w:tc>
          <w:tcPr>
            <w:tcW w:w="2310" w:type="dxa"/>
          </w:tcPr>
          <w:p w14:paraId="7F552529" w14:textId="77777777" w:rsidR="00140046" w:rsidRDefault="00000000">
            <w:pPr>
              <w:spacing w:after="40" w:line="240" w:lineRule="auto"/>
            </w:pPr>
            <w:r>
              <w:rPr>
                <w:sz w:val="20"/>
              </w:rPr>
              <w:t>………………</w:t>
            </w:r>
          </w:p>
        </w:tc>
        <w:tc>
          <w:tcPr>
            <w:tcW w:w="2310" w:type="dxa"/>
          </w:tcPr>
          <w:p w14:paraId="007F979A" w14:textId="77777777" w:rsidR="00140046" w:rsidRDefault="00000000">
            <w:pPr>
              <w:spacing w:after="40" w:line="240" w:lineRule="auto"/>
            </w:pPr>
            <w:r>
              <w:rPr>
                <w:sz w:val="20"/>
              </w:rPr>
              <w:t>………………</w:t>
            </w:r>
          </w:p>
        </w:tc>
      </w:tr>
      <w:tr w:rsidR="00140046" w14:paraId="2B4DAE01" w14:textId="77777777">
        <w:trPr>
          <w:cantSplit/>
        </w:trPr>
        <w:tc>
          <w:tcPr>
            <w:tcW w:w="2700" w:type="dxa"/>
          </w:tcPr>
          <w:p w14:paraId="02FC0131" w14:textId="77777777" w:rsidR="00140046" w:rsidRDefault="00000000">
            <w:pPr>
              <w:spacing w:after="40" w:line="240" w:lineRule="auto"/>
            </w:pPr>
            <w:r>
              <w:rPr>
                <w:sz w:val="20"/>
              </w:rPr>
              <w:t>Dostawa II — część B</w:t>
            </w:r>
          </w:p>
        </w:tc>
        <w:tc>
          <w:tcPr>
            <w:tcW w:w="2310" w:type="dxa"/>
          </w:tcPr>
          <w:p w14:paraId="18C66B80" w14:textId="77777777" w:rsidR="00140046" w:rsidRDefault="00000000">
            <w:pPr>
              <w:spacing w:after="40" w:line="240" w:lineRule="auto"/>
            </w:pPr>
            <w:r>
              <w:rPr>
                <w:sz w:val="20"/>
              </w:rPr>
              <w:t>………………</w:t>
            </w:r>
          </w:p>
        </w:tc>
        <w:tc>
          <w:tcPr>
            <w:tcW w:w="2310" w:type="dxa"/>
          </w:tcPr>
          <w:p w14:paraId="0F16D7E9" w14:textId="77777777" w:rsidR="00140046" w:rsidRDefault="00000000">
            <w:pPr>
              <w:spacing w:after="40" w:line="240" w:lineRule="auto"/>
            </w:pPr>
            <w:r>
              <w:rPr>
                <w:sz w:val="20"/>
              </w:rPr>
              <w:t>………………</w:t>
            </w:r>
          </w:p>
        </w:tc>
        <w:tc>
          <w:tcPr>
            <w:tcW w:w="2310" w:type="dxa"/>
          </w:tcPr>
          <w:p w14:paraId="7A65B7EB" w14:textId="77777777" w:rsidR="00140046" w:rsidRDefault="00000000">
            <w:pPr>
              <w:spacing w:after="40" w:line="240" w:lineRule="auto"/>
            </w:pPr>
            <w:r>
              <w:rPr>
                <w:sz w:val="20"/>
              </w:rPr>
              <w:t>………………</w:t>
            </w:r>
          </w:p>
        </w:tc>
      </w:tr>
      <w:tr w:rsidR="00140046" w14:paraId="033BF88B" w14:textId="77777777">
        <w:trPr>
          <w:cantSplit/>
        </w:trPr>
        <w:tc>
          <w:tcPr>
            <w:tcW w:w="2700" w:type="dxa"/>
          </w:tcPr>
          <w:p w14:paraId="5E192B1D" w14:textId="77777777" w:rsidR="00140046" w:rsidRDefault="00000000">
            <w:pPr>
              <w:spacing w:after="40" w:line="240" w:lineRule="auto"/>
            </w:pPr>
            <w:r>
              <w:rPr>
                <w:sz w:val="20"/>
              </w:rPr>
              <w:t>Łącznie</w:t>
            </w:r>
          </w:p>
        </w:tc>
        <w:tc>
          <w:tcPr>
            <w:tcW w:w="2310" w:type="dxa"/>
          </w:tcPr>
          <w:p w14:paraId="0697CDB5" w14:textId="77777777" w:rsidR="00140046" w:rsidRDefault="00000000">
            <w:pPr>
              <w:spacing w:after="40" w:line="240" w:lineRule="auto"/>
            </w:pPr>
            <w:r>
              <w:rPr>
                <w:sz w:val="20"/>
              </w:rPr>
              <w:t>………………</w:t>
            </w:r>
          </w:p>
        </w:tc>
        <w:tc>
          <w:tcPr>
            <w:tcW w:w="2310" w:type="dxa"/>
          </w:tcPr>
          <w:p w14:paraId="08BB47E3" w14:textId="77777777" w:rsidR="00140046" w:rsidRDefault="00000000">
            <w:pPr>
              <w:spacing w:after="40" w:line="240" w:lineRule="auto"/>
            </w:pPr>
            <w:r>
              <w:rPr>
                <w:sz w:val="20"/>
              </w:rPr>
              <w:t>………………</w:t>
            </w:r>
          </w:p>
        </w:tc>
        <w:tc>
          <w:tcPr>
            <w:tcW w:w="2310" w:type="dxa"/>
          </w:tcPr>
          <w:p w14:paraId="13C18C9C" w14:textId="77777777" w:rsidR="00140046" w:rsidRDefault="00000000">
            <w:pPr>
              <w:spacing w:after="40" w:line="240" w:lineRule="auto"/>
            </w:pPr>
            <w:r>
              <w:rPr>
                <w:sz w:val="20"/>
              </w:rPr>
              <w:t>………………</w:t>
            </w:r>
          </w:p>
        </w:tc>
      </w:tr>
    </w:tbl>
    <w:p w14:paraId="2EBAA4FE" w14:textId="77777777" w:rsidR="00140046" w:rsidRDefault="00000000">
      <w:r>
        <w:t>Łączna kwota brutto słownie: …………………………………………………………………</w:t>
      </w:r>
      <w:r>
        <w:br/>
        <w:t>…………………………………………………………………………………………………</w:t>
      </w:r>
    </w:p>
    <w:p w14:paraId="49587C77" w14:textId="77777777" w:rsidR="00140046" w:rsidRDefault="00000000">
      <w:pPr>
        <w:numPr>
          <w:ilvl w:val="0"/>
          <w:numId w:val="6"/>
        </w:numPr>
      </w:pPr>
      <w:r>
        <w:t>Wynagrodzenie obejmuje pełny zakres obu dostaw, w tym komplet akcesoriów, opakowanie, załadunek, transport, rozładunek, dokumentację oraz pozostałe koszty wykonania obowiązków Dostawcy określonych w Umowie.</w:t>
      </w:r>
    </w:p>
    <w:p w14:paraId="62ABCA0E" w14:textId="77777777" w:rsidR="00140046" w:rsidRDefault="00000000">
      <w:pPr>
        <w:numPr>
          <w:ilvl w:val="0"/>
          <w:numId w:val="6"/>
        </w:numPr>
      </w:pPr>
      <w:r>
        <w:t>Ceny jednostkowe netto i wynagrodzenie netto za dostawy I oraz II pozostają stałe przez okres ich realizacji. W razie ustawowej zmiany stawki VAT wynagrodzenie brutto zmienia się wyłącznie o wynikającą z niej różnicę podatku. Postanowienie § 1 ust. 6 nie stanowi podstawy podwyższenia ceny zakresu podstawowego.</w:t>
      </w:r>
    </w:p>
    <w:p w14:paraId="73735958" w14:textId="77777777" w:rsidR="00140046" w:rsidRDefault="00000000">
      <w:r>
        <w:br w:type="page"/>
      </w:r>
    </w:p>
    <w:p w14:paraId="2B377224" w14:textId="77777777" w:rsidR="00140046" w:rsidRDefault="00000000" w:rsidP="003404F4">
      <w:pPr>
        <w:pStyle w:val="Nagwek1"/>
        <w:jc w:val="center"/>
      </w:pPr>
      <w:r>
        <w:lastRenderedPageBreak/>
        <w:t>§ 5. Sposób zapłaty</w:t>
      </w:r>
    </w:p>
    <w:p w14:paraId="09229B95" w14:textId="77777777" w:rsidR="00140046" w:rsidRDefault="00000000">
      <w:pPr>
        <w:numPr>
          <w:ilvl w:val="0"/>
          <w:numId w:val="7"/>
        </w:numPr>
      </w:pPr>
      <w:r>
        <w:t>Rozliczenie nastąpi odrębnie za dostawę I i dostawę II, po ich należytej realizacji, na podstawie prawidłowo wystawionej faktury VAT oraz protokołu zdawczo-odbiorczego potwierdzającego odbiór zafakturowanych materiałów. W przypadku zastrzeżeń dotyczących części dostawy Strony mogą odrębnie rozliczyć materiały odebrane bez zastrzeżeń; sporna część nie stanowi podstawy wstrzymania płatności za materiały prawidłowo dostarczone.</w:t>
      </w:r>
    </w:p>
    <w:p w14:paraId="0FB76811" w14:textId="77777777" w:rsidR="00140046" w:rsidRDefault="00000000">
      <w:pPr>
        <w:numPr>
          <w:ilvl w:val="0"/>
          <w:numId w:val="7"/>
        </w:numPr>
      </w:pPr>
      <w:r>
        <w:t>Termin płatności wynosi 30 dni od otrzymania przez Zamawiającego prawidłowo wystawionej faktury. Faktura powinna wskazywać numer Umowy i dostawę, której dotyczy. Wystawienie i doręczenie faktury następuje w sposób wymagany obowiązującymi przepisami.</w:t>
      </w:r>
    </w:p>
    <w:p w14:paraId="0A200BDA" w14:textId="77777777" w:rsidR="00140046" w:rsidRDefault="00000000">
      <w:pPr>
        <w:numPr>
          <w:ilvl w:val="0"/>
          <w:numId w:val="7"/>
        </w:numPr>
      </w:pPr>
      <w:r>
        <w:t>Płatność nastąpi przelewem na rachunek Dostawcy wskazany na fakturze. Za dzień zapłaty Strony uznają dzień obciążenia rachunku bankowego Zamawiającego.</w:t>
      </w:r>
    </w:p>
    <w:p w14:paraId="0A735C1A" w14:textId="77777777" w:rsidR="00140046" w:rsidRDefault="00000000">
      <w:pPr>
        <w:numPr>
          <w:ilvl w:val="0"/>
          <w:numId w:val="7"/>
        </w:numPr>
      </w:pPr>
      <w:r>
        <w:t>Dostawca zastrzega własność dostarczonych materiałów do czasu zapłaty całego wynagrodzenia objętego daną fakturą, z zastrzeżeniem skutków wynikających z bezwzględnie obowiązujących przepisów dotyczących połączenia materiałów z inną rzeczą. Dostawca wyraża zgodę na ich montaż przed upływem terminu płatności; montaż nie przyspiesza wymagalności wynagrodzenia.</w:t>
      </w:r>
    </w:p>
    <w:p w14:paraId="06A103E0" w14:textId="77777777" w:rsidR="00140046" w:rsidRDefault="00000000" w:rsidP="003404F4">
      <w:pPr>
        <w:pStyle w:val="Nagwek1"/>
        <w:jc w:val="center"/>
      </w:pPr>
      <w:r>
        <w:t>§ 6. Gwarancja</w:t>
      </w:r>
    </w:p>
    <w:p w14:paraId="6A1E6537" w14:textId="77777777" w:rsidR="00140046" w:rsidRDefault="00000000">
      <w:pPr>
        <w:numPr>
          <w:ilvl w:val="0"/>
          <w:numId w:val="8"/>
        </w:numPr>
      </w:pPr>
      <w:r>
        <w:t>Dostawca udziela Zamawiającemu gwarancji jakości na okres 5 lat od dnia podpisania bez zastrzeżeń protokołu zdawczo-odbiorczego dotyczącego danych materiałów. Okres gwarancji biegnie odrębnie dla materiałów objętych dostawą I oraz dostawą II. Dla materiałów przyjętych z zastrzeżeniami okres ten rozpoczyna się od potwierdzenia usunięcia wad lub dostarczenia materiałów wolnych od wad.</w:t>
      </w:r>
    </w:p>
    <w:p w14:paraId="2B1DDBB4" w14:textId="77777777" w:rsidR="00140046" w:rsidRDefault="00000000">
      <w:pPr>
        <w:numPr>
          <w:ilvl w:val="0"/>
          <w:numId w:val="8"/>
        </w:numPr>
      </w:pPr>
      <w:r>
        <w:t>Gwarancja obejmuje wady fizyczne materiałów, w tym wady ukryte, oraz niezgodność ich właściwości z wymaganiami Umowy. Za wykonanie obowiązków gwarancyjnych wobec Zamawiającego odpowiada Dostawca, niezależnie od gwarancji producenta.</w:t>
      </w:r>
    </w:p>
    <w:p w14:paraId="3382515F" w14:textId="77777777" w:rsidR="00140046" w:rsidRDefault="00000000">
      <w:pPr>
        <w:numPr>
          <w:ilvl w:val="0"/>
          <w:numId w:val="8"/>
        </w:numPr>
      </w:pPr>
      <w:r>
        <w:t>Zamawiający zgłasza wadę pisemnie lub pocztą elektroniczną, opisując jej rodzaj i, w miarę możliwości, przekazując dokumentację. Dostawca usunie wadę albo wymieni materiał na wolny od wad w terminie wskazanym przez Zamawiającego, uwzględniającym charakter wady i techniczne możliwości naprawy, nie dłuższym niż 14 dni od zgłoszenia, chyba że Strony pisemnie lub e-mailem uzgodnią inny termin.</w:t>
      </w:r>
    </w:p>
    <w:p w14:paraId="29788035" w14:textId="77777777" w:rsidR="00140046" w:rsidRDefault="00000000">
      <w:pPr>
        <w:numPr>
          <w:ilvl w:val="0"/>
          <w:numId w:val="8"/>
        </w:numPr>
      </w:pPr>
      <w:r>
        <w:t>Dostawca ponosi koszty wykonania obowiązków gwarancyjnych, w tym transportu, załadunku, rozładunku, naprawy i wymiany. Jeżeli wadliwy materiał został prawidłowo zamontowany, obowiązek obejmuje również uzasadnione koszty jego demontażu i ponownego montażu.</w:t>
      </w:r>
    </w:p>
    <w:p w14:paraId="0EDB2ACD" w14:textId="77777777" w:rsidR="00140046" w:rsidRDefault="00000000">
      <w:pPr>
        <w:numPr>
          <w:ilvl w:val="0"/>
          <w:numId w:val="8"/>
        </w:numPr>
      </w:pPr>
      <w:r>
        <w:t>Do biegu gwarancji po wymianie materiału, istotnej naprawie lub okresie niemożności korzystania z materiału stosuje się przepisy Kodeksu cywilnego. Gwarancja nie wyłącza ani nie ogranicza uprawnień Zamawiającego z rękojmi.</w:t>
      </w:r>
    </w:p>
    <w:p w14:paraId="0905C122" w14:textId="77777777" w:rsidR="00140046" w:rsidRDefault="00000000">
      <w:pPr>
        <w:numPr>
          <w:ilvl w:val="0"/>
          <w:numId w:val="8"/>
        </w:numPr>
      </w:pPr>
      <w:r>
        <w:t>Niniejsza Umowa stanowi dokument gwarancyjny. Dodatkowe dokumenty gwarancyjne producenta lub Dostawcy nie mogą ograniczać praw Zamawiającego wynikających z Umowy.</w:t>
      </w:r>
    </w:p>
    <w:p w14:paraId="3CCEF3D8" w14:textId="77777777" w:rsidR="00140046" w:rsidRDefault="00000000" w:rsidP="003404F4">
      <w:pPr>
        <w:pStyle w:val="Nagwek1"/>
        <w:jc w:val="center"/>
      </w:pPr>
      <w:r>
        <w:t>§ 7. Osoby odpowiedzialne za realizację Umowy</w:t>
      </w:r>
    </w:p>
    <w:p w14:paraId="6A6D6BAD" w14:textId="77777777" w:rsidR="00140046" w:rsidRDefault="00000000">
      <w:pPr>
        <w:numPr>
          <w:ilvl w:val="0"/>
          <w:numId w:val="9"/>
        </w:numPr>
      </w:pPr>
      <w:r>
        <w:t>Ze strony Dostawcy osobą odpowiedzialną za realizację Umowy jest:</w:t>
      </w:r>
      <w:r>
        <w:br/>
        <w:t>………………………………………………, tel. …………………………………,</w:t>
      </w:r>
      <w:r>
        <w:br/>
        <w:t>e-mail: ……………………………………………………………………………… .</w:t>
      </w:r>
    </w:p>
    <w:p w14:paraId="02C8AD42" w14:textId="77777777" w:rsidR="00140046" w:rsidRDefault="00000000">
      <w:pPr>
        <w:numPr>
          <w:ilvl w:val="0"/>
          <w:numId w:val="9"/>
        </w:numPr>
      </w:pPr>
      <w:r>
        <w:t>Ze strony Zamawiającego osobą odpowiedzialną za realizację Umowy jest Adam Lesiński, tel. 509-335-608; adres e-mail do korespondencji: pec@pultusk.pl.</w:t>
      </w:r>
    </w:p>
    <w:p w14:paraId="67AB758C" w14:textId="77777777" w:rsidR="00140046" w:rsidRDefault="00000000">
      <w:pPr>
        <w:numPr>
          <w:ilvl w:val="0"/>
          <w:numId w:val="9"/>
        </w:numPr>
      </w:pPr>
      <w:r>
        <w:t>Zmiana osoby kontaktowej lub jej danych wymaga zawiadomienia drugiej Strony pisemnie lub e-mailem i nie wymaga aneksu. Osoby kontaktowe nie są uprawnione do zmiany zakresu Umowy, wynagrodzenia ani terminów dostaw, chyba że posiadają odrębne umocowanie.</w:t>
      </w:r>
    </w:p>
    <w:p w14:paraId="37C95B05" w14:textId="77777777" w:rsidR="00140046" w:rsidRDefault="00000000">
      <w:r>
        <w:br w:type="page"/>
      </w:r>
    </w:p>
    <w:p w14:paraId="42B5B385" w14:textId="77777777" w:rsidR="00140046" w:rsidRDefault="00000000" w:rsidP="003404F4">
      <w:pPr>
        <w:pStyle w:val="Nagwek1"/>
        <w:jc w:val="center"/>
      </w:pPr>
      <w:r>
        <w:lastRenderedPageBreak/>
        <w:t>§ 8. Odpowiedzialność za niewykonanie lub nienależyte wykonanie Umowy</w:t>
      </w:r>
    </w:p>
    <w:p w14:paraId="4FB4D3F3" w14:textId="77777777" w:rsidR="00140046" w:rsidRDefault="00000000">
      <w:pPr>
        <w:numPr>
          <w:ilvl w:val="0"/>
          <w:numId w:val="10"/>
        </w:numPr>
      </w:pPr>
      <w:r>
        <w:t>W razie skutecznego odstąpienia od Umowy przez Zamawiającego z przyczyn, za które odpowiada Dostawca, albo przez Dostawcę z przyczyn nieleżących po stronie Zamawiającego, Dostawca zapłaci karę umowną w wysokości 10% wynagrodzenia brutto określonego w § 4 ust. 1 — w przypadku odstąpienia od całości Umowy, a w przypadku odstąpienia od jej części — 10% wartości brutto części objętej odstąpieniem.</w:t>
      </w:r>
    </w:p>
    <w:p w14:paraId="6733FAED" w14:textId="77777777" w:rsidR="00140046" w:rsidRDefault="00000000">
      <w:pPr>
        <w:numPr>
          <w:ilvl w:val="0"/>
          <w:numId w:val="10"/>
        </w:numPr>
      </w:pPr>
      <w:r>
        <w:t>Za każdy dzień opóźnienia w wykonaniu dostawy I lub dostawy II, z przyczyn, za które odpowiada Dostawca, Zamawiający może naliczyć karę w wysokości 0,1% wartości brutto materiałów niedostarczonych w terminie w ramach danej dostawy. Karę nalicza się od dnia następującego po terminie wskazanym w § 2 ust. 3 do dnia prawidłowej realizacji opóźnionej części dostawy.</w:t>
      </w:r>
    </w:p>
    <w:p w14:paraId="502E3448" w14:textId="77777777" w:rsidR="00140046" w:rsidRDefault="00000000">
      <w:pPr>
        <w:numPr>
          <w:ilvl w:val="0"/>
          <w:numId w:val="10"/>
        </w:numPr>
      </w:pPr>
      <w:r>
        <w:t>Za każdy dzień opóźnienia w wymianie materiałów, uzupełnieniu braków lub usunięciu wad w terminie wynikającym z § 1 ust. 4, § 3 ust. 3 albo § 6 ust. 3, z przyczyn, za które odpowiada Dostawca, Zamawiający może naliczyć karę w wysokości 0,1% wartości brutto materiałów objętych danym obowiązkiem. Za ten sam okres i to samo naruszenie nie nalicza się jednocześnie kar z ust. 2 i 3.</w:t>
      </w:r>
    </w:p>
    <w:p w14:paraId="1798945C" w14:textId="77777777" w:rsidR="00140046" w:rsidRDefault="00000000">
      <w:pPr>
        <w:numPr>
          <w:ilvl w:val="0"/>
          <w:numId w:val="10"/>
        </w:numPr>
      </w:pPr>
      <w:r>
        <w:t>Jeżeli szkoda przewyższa należne kary umowne, Zamawiający może dochodzić odszkodowania uzupełniającego na zasadach ogólnych.</w:t>
      </w:r>
    </w:p>
    <w:p w14:paraId="53805DF8" w14:textId="77777777" w:rsidR="00140046" w:rsidRDefault="00000000">
      <w:pPr>
        <w:numPr>
          <w:ilvl w:val="0"/>
          <w:numId w:val="10"/>
        </w:numPr>
      </w:pPr>
      <w:r>
        <w:t>Kary umowne są płatne w terminie 14 dni od doręczenia wezwania wskazującego podstawę, okres i sposób ich obliczenia, na rachunek wskazany w wezwaniu. Zamawiający może potrącić wymagalną wierzytelność z tytułu kary z wierzytelnością Dostawcy o zapłatę wynagrodzenia, składając oświadczenie o potrąceniu.</w:t>
      </w:r>
    </w:p>
    <w:p w14:paraId="7EA1D70B" w14:textId="77777777" w:rsidR="00140046" w:rsidRDefault="00000000">
      <w:pPr>
        <w:numPr>
          <w:ilvl w:val="0"/>
          <w:numId w:val="10"/>
        </w:numPr>
      </w:pPr>
      <w:r>
        <w:t>Strony mogą odstąpić od Umowy w przypadkach i na zasadach określonych w Kodeksie cywilnym. Samo zastrzeżenie kary w ust. 1 nie ustanawia odrębnego prawa odstąpienia.</w:t>
      </w:r>
    </w:p>
    <w:p w14:paraId="21C3CD0A" w14:textId="77777777" w:rsidR="00140046" w:rsidRDefault="00000000" w:rsidP="003404F4">
      <w:pPr>
        <w:pStyle w:val="Nagwek1"/>
        <w:jc w:val="center"/>
      </w:pPr>
      <w:r>
        <w:t>§ 9. Postanowienia końcowe</w:t>
      </w:r>
    </w:p>
    <w:p w14:paraId="6F9DBED7" w14:textId="77777777" w:rsidR="00140046" w:rsidRDefault="00000000">
      <w:pPr>
        <w:numPr>
          <w:ilvl w:val="0"/>
          <w:numId w:val="11"/>
        </w:numPr>
      </w:pPr>
      <w:r>
        <w:t>Zmiany Umowy wymagają formy pisemnej pod rygorem nieważności, z wyjątkiem zawiadomień i uzgodnień, dla których Umowa wyraźnie dopuszcza pocztę elektroniczną.</w:t>
      </w:r>
    </w:p>
    <w:p w14:paraId="11AF1F84" w14:textId="77777777" w:rsidR="00140046" w:rsidRDefault="00000000">
      <w:pPr>
        <w:numPr>
          <w:ilvl w:val="0"/>
          <w:numId w:val="11"/>
        </w:numPr>
      </w:pPr>
      <w:r>
        <w:t>W sprawach nieuregulowanych Umową stosuje się przepisy Kodeksu cywilnego. Spory rozstrzyga sąd powszechny właściwy miejscowo dla siedziby Zamawiającego.</w:t>
      </w:r>
    </w:p>
    <w:p w14:paraId="0658C387" w14:textId="77777777" w:rsidR="00140046" w:rsidRDefault="00000000">
      <w:pPr>
        <w:numPr>
          <w:ilvl w:val="0"/>
          <w:numId w:val="11"/>
        </w:numPr>
      </w:pPr>
      <w:r>
        <w:t>Integralną część Umowy stanowią załączniki wymienione poniżej. Dokumenty postępowania należy dołączyć w ich ostatecznym, uzgodnionym brzmieniu, uwzględniającym opublikowane wyjaśnienia i zmiany.</w:t>
      </w:r>
    </w:p>
    <w:p w14:paraId="1651CAD7" w14:textId="77777777" w:rsidR="00140046" w:rsidRDefault="00000000">
      <w:pPr>
        <w:numPr>
          <w:ilvl w:val="0"/>
          <w:numId w:val="11"/>
        </w:numPr>
      </w:pPr>
      <w:r>
        <w:t>Umowę sporządzono w dwóch jednobrzmiących egzemplarzach, po jednym dla każdej ze Stron. W przypadku zawarcia Umowy w formie elektronicznej Strony podpisują ją kwalifikowanymi podpisami elektronicznymi i każda otrzymuje podpisany plik.</w:t>
      </w:r>
    </w:p>
    <w:p w14:paraId="5ADF67CE" w14:textId="77777777" w:rsidR="00140046" w:rsidRDefault="00000000">
      <w:r>
        <w:rPr>
          <w:b/>
        </w:rPr>
        <w:t>Załączniki:</w:t>
      </w:r>
    </w:p>
    <w:p w14:paraId="479E3189" w14:textId="77777777" w:rsidR="00140046" w:rsidRDefault="00000000">
      <w:r>
        <w:t>Nr 1 — Oferta Dostawcy wraz z wycenionym zestawieniem materiałów: część A i część B.</w:t>
      </w:r>
      <w:r>
        <w:br/>
        <w:t>Nr 2 — Zapytanie ofertowe nr ZO/5/2026 z dnia 2 września 2026 r. wraz z wymaganiami technicznymi oraz opublikowanymi wyjaśnieniami i zmianami.</w:t>
      </w:r>
      <w:r>
        <w:br/>
        <w:t>Nr 3 — Schemat montażowy sieci ciepłowniczej w Alei Polonii w Pułtusku.</w:t>
      </w:r>
    </w:p>
    <w:p w14:paraId="1ADF3D99" w14:textId="6558993E" w:rsidR="00140046" w:rsidRDefault="00000000" w:rsidP="003404F4">
      <w:pPr>
        <w:jc w:val="both"/>
      </w:pPr>
      <w:r>
        <w:rPr>
          <w:b/>
        </w:rPr>
        <w:t xml:space="preserve">ZAMAWIAJĄCY                                               </w:t>
      </w:r>
      <w:r w:rsidR="003404F4">
        <w:rPr>
          <w:b/>
        </w:rPr>
        <w:t xml:space="preserve">                                                   </w:t>
      </w:r>
      <w:r>
        <w:rPr>
          <w:b/>
        </w:rPr>
        <w:t xml:space="preserve">  DOSTAWCA</w:t>
      </w:r>
    </w:p>
    <w:p w14:paraId="014ACE7C" w14:textId="55B04960" w:rsidR="00140046" w:rsidRDefault="00000000" w:rsidP="003404F4">
      <w:pPr>
        <w:jc w:val="both"/>
      </w:pPr>
      <w:r>
        <w:br/>
        <w:t xml:space="preserve">…………………………………                             </w:t>
      </w:r>
      <w:r w:rsidR="003404F4">
        <w:t xml:space="preserve">                                   </w:t>
      </w:r>
      <w:r>
        <w:t xml:space="preserve"> …………………………………</w:t>
      </w:r>
    </w:p>
    <w:sectPr w:rsidR="00140046" w:rsidSect="00034616">
      <w:footerReference w:type="default" r:id="rId8"/>
      <w:pgSz w:w="11906" w:h="16838"/>
      <w:pgMar w:top="1020" w:right="113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2EFC2" w14:textId="77777777" w:rsidR="00D97585" w:rsidRDefault="00D97585">
      <w:pPr>
        <w:spacing w:after="0" w:line="240" w:lineRule="auto"/>
      </w:pPr>
      <w:r>
        <w:separator/>
      </w:r>
    </w:p>
  </w:endnote>
  <w:endnote w:type="continuationSeparator" w:id="0">
    <w:p w14:paraId="7C84BFF8" w14:textId="77777777" w:rsidR="00D97585" w:rsidRDefault="00D97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AF889" w14:textId="375DB3DA" w:rsidR="00140046" w:rsidRDefault="00000000">
    <w:pPr>
      <w:pStyle w:val="Stopka"/>
      <w:jc w:val="right"/>
    </w:pPr>
    <w:r>
      <w:rPr>
        <w:sz w:val="16"/>
      </w:rPr>
      <w:t xml:space="preserve">PEC Pułtusk | ZO/5/2026 | </w:t>
    </w:r>
    <w:proofErr w:type="spellStart"/>
    <w:r>
      <w:rPr>
        <w:sz w:val="16"/>
      </w:rPr>
      <w:t>Załącznik</w:t>
    </w:r>
    <w:proofErr w:type="spellEnd"/>
    <w:r>
      <w:rPr>
        <w:sz w:val="16"/>
      </w:rPr>
      <w:t xml:space="preserve"> nr </w:t>
    </w:r>
    <w:r w:rsidR="003404F4">
      <w:rPr>
        <w:sz w:val="16"/>
      </w:rPr>
      <w:t>6</w:t>
    </w:r>
    <w:r>
      <w:rPr>
        <w:sz w:val="16"/>
      </w:rPr>
      <w:t xml:space="preserve"> | </w:t>
    </w:r>
    <w:r>
      <w:fldChar w:fldCharType="begin"/>
    </w:r>
    <w:r>
      <w:instrText>PAGE</w:instrText>
    </w:r>
    <w:r>
      <w:fldChar w:fldCharType="separate"/>
    </w:r>
    <w:r w:rsidR="003404F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F95EF" w14:textId="77777777" w:rsidR="00D97585" w:rsidRDefault="00D97585">
      <w:pPr>
        <w:spacing w:after="0" w:line="240" w:lineRule="auto"/>
      </w:pPr>
      <w:r>
        <w:separator/>
      </w:r>
    </w:p>
  </w:footnote>
  <w:footnote w:type="continuationSeparator" w:id="0">
    <w:p w14:paraId="12469866" w14:textId="77777777" w:rsidR="00D97585" w:rsidRDefault="00D97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6C3C1D"/>
    <w:multiLevelType w:val="multilevel"/>
    <w:tmpl w:val="CAF0EAB6"/>
    <w:lvl w:ilvl="0">
      <w:start w:val="1"/>
      <w:numFmt w:val="decimal"/>
      <w:pStyle w:val="Listapunktowan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97146885">
    <w:abstractNumId w:val="9"/>
    <w:lvlOverride w:ilvl="0">
      <w:startOverride w:val="1"/>
    </w:lvlOverride>
  </w:num>
  <w:num w:numId="2" w16cid:durableId="1397506386">
    <w:abstractNumId w:val="9"/>
    <w:lvlOverride w:ilvl="0">
      <w:startOverride w:val="4"/>
    </w:lvlOverride>
  </w:num>
  <w:num w:numId="3" w16cid:durableId="228661388">
    <w:abstractNumId w:val="9"/>
    <w:lvlOverride w:ilvl="0">
      <w:startOverride w:val="1"/>
    </w:lvlOverride>
  </w:num>
  <w:num w:numId="4" w16cid:durableId="1672023245">
    <w:abstractNumId w:val="9"/>
    <w:lvlOverride w:ilvl="0">
      <w:startOverride w:val="1"/>
    </w:lvlOverride>
  </w:num>
  <w:num w:numId="5" w16cid:durableId="1147741016">
    <w:abstractNumId w:val="9"/>
    <w:lvlOverride w:ilvl="0">
      <w:startOverride w:val="1"/>
    </w:lvlOverride>
  </w:num>
  <w:num w:numId="6" w16cid:durableId="1349673215">
    <w:abstractNumId w:val="9"/>
    <w:lvlOverride w:ilvl="0">
      <w:startOverride w:val="2"/>
    </w:lvlOverride>
  </w:num>
  <w:num w:numId="7" w16cid:durableId="610404738">
    <w:abstractNumId w:val="9"/>
    <w:lvlOverride w:ilvl="0">
      <w:startOverride w:val="1"/>
    </w:lvlOverride>
  </w:num>
  <w:num w:numId="8" w16cid:durableId="147748857">
    <w:abstractNumId w:val="9"/>
    <w:lvlOverride w:ilvl="0">
      <w:startOverride w:val="1"/>
    </w:lvlOverride>
  </w:num>
  <w:num w:numId="9" w16cid:durableId="1087505055">
    <w:abstractNumId w:val="9"/>
    <w:lvlOverride w:ilvl="0">
      <w:startOverride w:val="1"/>
    </w:lvlOverride>
  </w:num>
  <w:num w:numId="10" w16cid:durableId="1385834327">
    <w:abstractNumId w:val="9"/>
    <w:lvlOverride w:ilvl="0">
      <w:startOverride w:val="1"/>
    </w:lvlOverride>
  </w:num>
  <w:num w:numId="11" w16cid:durableId="1538615054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0046"/>
    <w:rsid w:val="0015074B"/>
    <w:rsid w:val="0029639D"/>
    <w:rsid w:val="00326F90"/>
    <w:rsid w:val="003404F4"/>
    <w:rsid w:val="00747EB3"/>
    <w:rsid w:val="00AA1D8D"/>
    <w:rsid w:val="00B47730"/>
    <w:rsid w:val="00CB0664"/>
    <w:rsid w:val="00D9758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453AD6"/>
  <w14:defaultImageDpi w14:val="300"/>
  <w15:docId w15:val="{4A31D627-230A-4713-854F-DC64F93A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20" w:line="259" w:lineRule="auto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80" w:after="100"/>
      <w:outlineLvl w:val="0"/>
    </w:pPr>
    <w:rPr>
      <w:rFonts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80" w:after="100"/>
      <w:outlineLvl w:val="1"/>
    </w:pPr>
    <w:rPr>
      <w:rFonts w:cstheme="majorBidi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spacing w:after="100" w:line="240" w:lineRule="auto"/>
      <w:contextualSpacing/>
    </w:pPr>
    <w:rPr>
      <w:rFonts w:cstheme="majorBidi"/>
      <w:b/>
      <w:spacing w:val="5"/>
      <w:kern w:val="28"/>
      <w:sz w:val="3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ind w:left="360" w:hanging="360"/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ind w:left="360" w:hanging="360"/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ind w:left="360" w:hanging="360"/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ind w:left="360" w:hanging="360"/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ind w:left="360" w:hanging="360"/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2041</Words>
  <Characters>12252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Michał Nartonowicz</cp:lastModifiedBy>
  <cp:revision>2</cp:revision>
  <cp:lastPrinted>2026-09-02T08:38:00Z</cp:lastPrinted>
  <dcterms:created xsi:type="dcterms:W3CDTF">2013-12-23T23:15:00Z</dcterms:created>
  <dcterms:modified xsi:type="dcterms:W3CDTF">2026-09-02T08:38:00Z</dcterms:modified>
  <cp:category/>
</cp:coreProperties>
</file>